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06C9" w14:textId="00C0FC6F" w:rsidR="000A1B75" w:rsidRDefault="000A1B75" w:rsidP="000C7668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>
        <w:rPr>
          <w:rFonts w:eastAsiaTheme="minorEastAsia" w:cstheme="minorHAnsi"/>
          <w:lang w:eastAsia="hr-HR"/>
        </w:rPr>
        <w:t>KLASA: 421-01/2</w:t>
      </w:r>
      <w:r w:rsidR="00A941DD">
        <w:rPr>
          <w:rFonts w:eastAsiaTheme="minorEastAsia" w:cstheme="minorHAnsi"/>
          <w:lang w:eastAsia="hr-HR"/>
        </w:rPr>
        <w:t>5</w:t>
      </w:r>
      <w:r>
        <w:rPr>
          <w:rFonts w:eastAsiaTheme="minorEastAsia" w:cstheme="minorHAnsi"/>
          <w:lang w:eastAsia="hr-HR"/>
        </w:rPr>
        <w:t>-01/1</w:t>
      </w:r>
    </w:p>
    <w:p w14:paraId="331D6C04" w14:textId="63F5134D" w:rsidR="000A1B75" w:rsidRDefault="000A1B75" w:rsidP="000C7668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>
        <w:rPr>
          <w:rFonts w:eastAsiaTheme="minorEastAsia" w:cstheme="minorHAnsi"/>
          <w:lang w:eastAsia="hr-HR"/>
        </w:rPr>
        <w:t>URBROJ: 2186-26-4-01-2</w:t>
      </w:r>
      <w:r w:rsidR="00A941DD">
        <w:rPr>
          <w:rFonts w:eastAsiaTheme="minorEastAsia" w:cstheme="minorHAnsi"/>
          <w:lang w:eastAsia="hr-HR"/>
        </w:rPr>
        <w:t>5</w:t>
      </w:r>
      <w:r>
        <w:rPr>
          <w:rFonts w:eastAsiaTheme="minorEastAsia" w:cstheme="minorHAnsi"/>
          <w:lang w:eastAsia="hr-HR"/>
        </w:rPr>
        <w:t>/1</w:t>
      </w:r>
    </w:p>
    <w:p w14:paraId="2EEB5553" w14:textId="77777777" w:rsidR="000A1B75" w:rsidRDefault="000A1B75" w:rsidP="000C7668">
      <w:pPr>
        <w:spacing w:after="0" w:line="360" w:lineRule="auto"/>
        <w:jc w:val="both"/>
        <w:rPr>
          <w:rFonts w:eastAsiaTheme="minorEastAsia" w:cstheme="minorHAnsi"/>
          <w:lang w:eastAsia="hr-HR"/>
        </w:rPr>
      </w:pPr>
    </w:p>
    <w:p w14:paraId="7765507F" w14:textId="2B6467BA" w:rsidR="00FE04F1" w:rsidRPr="00416A1C" w:rsidRDefault="00FE04F1" w:rsidP="000C7668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 w:rsidRPr="00416A1C">
        <w:rPr>
          <w:rFonts w:eastAsiaTheme="minorEastAsia" w:cstheme="minorHAnsi"/>
          <w:lang w:eastAsia="hr-HR"/>
        </w:rPr>
        <w:t>Na temelju članka 240. stavka 1., članka 252. Zakona o trgovačkim društvima, članka 10. Izjave trgovačkog društva Forum Toplice d.o.o.</w:t>
      </w:r>
      <w:r w:rsidR="00FB37A9">
        <w:rPr>
          <w:rFonts w:eastAsiaTheme="minorEastAsia" w:cstheme="minorHAnsi"/>
          <w:lang w:eastAsia="hr-HR"/>
        </w:rPr>
        <w:t xml:space="preserve"> te sukladno člancima 8. i 9. Uredbe o kriterijima, mjerilima i postupcima financiranja i ugovaranja programa i projekata od interesa za opće dobro koje provode udruge (NN 37/21)</w:t>
      </w:r>
      <w:r w:rsidRPr="00416A1C">
        <w:rPr>
          <w:rFonts w:eastAsiaTheme="minorEastAsia" w:cstheme="minorHAnsi"/>
          <w:lang w:eastAsia="hr-HR"/>
        </w:rPr>
        <w:t xml:space="preserve">, </w:t>
      </w:r>
      <w:r w:rsidR="00416A1C" w:rsidRPr="00416A1C">
        <w:rPr>
          <w:rFonts w:eastAsiaTheme="minorEastAsia" w:cstheme="minorHAnsi"/>
          <w:lang w:eastAsia="hr-HR"/>
        </w:rPr>
        <w:t>sa danom 2.1.202</w:t>
      </w:r>
      <w:r w:rsidR="00A941DD">
        <w:rPr>
          <w:rFonts w:eastAsiaTheme="minorEastAsia" w:cstheme="minorHAnsi"/>
          <w:lang w:eastAsia="hr-HR"/>
        </w:rPr>
        <w:t>5</w:t>
      </w:r>
      <w:r w:rsidR="00416A1C" w:rsidRPr="00416A1C">
        <w:rPr>
          <w:rFonts w:eastAsiaTheme="minorEastAsia" w:cstheme="minorHAnsi"/>
          <w:lang w:eastAsia="hr-HR"/>
        </w:rPr>
        <w:t xml:space="preserve">. </w:t>
      </w:r>
      <w:r w:rsidRPr="00416A1C">
        <w:rPr>
          <w:rFonts w:eastAsiaTheme="minorEastAsia" w:cstheme="minorHAnsi"/>
          <w:lang w:eastAsia="hr-HR"/>
        </w:rPr>
        <w:t>Uprava društva donosi slijedeću:</w:t>
      </w:r>
    </w:p>
    <w:p w14:paraId="04CDFF8B" w14:textId="77777777" w:rsidR="00FE04F1" w:rsidRPr="00416A1C" w:rsidRDefault="00FE04F1" w:rsidP="00FE04F1">
      <w:pPr>
        <w:spacing w:after="0"/>
        <w:jc w:val="both"/>
        <w:rPr>
          <w:rFonts w:eastAsiaTheme="minorEastAsia" w:cstheme="minorHAnsi"/>
          <w:lang w:eastAsia="hr-HR"/>
        </w:rPr>
      </w:pPr>
    </w:p>
    <w:p w14:paraId="0A7BFA60" w14:textId="77777777" w:rsidR="00FE04F1" w:rsidRPr="00416A1C" w:rsidRDefault="00FE04F1" w:rsidP="00FE04F1">
      <w:pPr>
        <w:spacing w:after="0"/>
        <w:jc w:val="both"/>
        <w:rPr>
          <w:rFonts w:eastAsiaTheme="minorEastAsia" w:cstheme="minorHAnsi"/>
          <w:lang w:eastAsia="hr-HR"/>
        </w:rPr>
      </w:pPr>
    </w:p>
    <w:p w14:paraId="5140FA55" w14:textId="3D6C74B6" w:rsidR="00FE04F1" w:rsidRPr="00416A1C" w:rsidRDefault="00FE04F1" w:rsidP="00FE04F1">
      <w:pPr>
        <w:spacing w:after="0"/>
        <w:jc w:val="center"/>
        <w:rPr>
          <w:rFonts w:eastAsiaTheme="minorEastAsia" w:cstheme="minorHAnsi"/>
          <w:b/>
          <w:lang w:eastAsia="hr-HR"/>
        </w:rPr>
      </w:pPr>
      <w:r w:rsidRPr="00416A1C">
        <w:rPr>
          <w:rFonts w:eastAsiaTheme="minorEastAsia" w:cstheme="minorHAnsi"/>
          <w:b/>
          <w:lang w:eastAsia="hr-HR"/>
        </w:rPr>
        <w:t xml:space="preserve">ODLUKU </w:t>
      </w:r>
      <w:r w:rsidR="00A941DD">
        <w:rPr>
          <w:rFonts w:eastAsiaTheme="minorEastAsia" w:cstheme="minorHAnsi"/>
          <w:b/>
          <w:lang w:eastAsia="hr-HR"/>
        </w:rPr>
        <w:t>3</w:t>
      </w:r>
      <w:r w:rsidRPr="00416A1C">
        <w:rPr>
          <w:rFonts w:eastAsiaTheme="minorEastAsia" w:cstheme="minorHAnsi"/>
          <w:b/>
          <w:lang w:eastAsia="hr-HR"/>
        </w:rPr>
        <w:t>/202</w:t>
      </w:r>
      <w:r w:rsidR="00A941DD">
        <w:rPr>
          <w:rFonts w:eastAsiaTheme="minorEastAsia" w:cstheme="minorHAnsi"/>
          <w:b/>
          <w:lang w:eastAsia="hr-HR"/>
        </w:rPr>
        <w:t>5</w:t>
      </w:r>
    </w:p>
    <w:p w14:paraId="44D07754" w14:textId="59C2811C" w:rsidR="00FE04F1" w:rsidRPr="00416A1C" w:rsidRDefault="00FE04F1" w:rsidP="00FE04F1">
      <w:pPr>
        <w:spacing w:after="0"/>
        <w:jc w:val="center"/>
        <w:rPr>
          <w:rFonts w:eastAsiaTheme="minorEastAsia" w:cstheme="minorHAnsi"/>
          <w:b/>
          <w:lang w:eastAsia="hr-HR"/>
        </w:rPr>
      </w:pPr>
      <w:r w:rsidRPr="00416A1C">
        <w:rPr>
          <w:rFonts w:eastAsiaTheme="minorEastAsia" w:cstheme="minorHAnsi"/>
          <w:b/>
          <w:lang w:eastAsia="hr-HR"/>
        </w:rPr>
        <w:t xml:space="preserve">0 </w:t>
      </w:r>
      <w:r w:rsidR="000A1B75">
        <w:rPr>
          <w:rFonts w:eastAsiaTheme="minorEastAsia" w:cstheme="minorHAnsi"/>
          <w:b/>
          <w:lang w:eastAsia="hr-HR"/>
        </w:rPr>
        <w:t xml:space="preserve">načinu raspodjele sredstava namijenjenih za </w:t>
      </w:r>
      <w:r w:rsidRPr="00416A1C">
        <w:rPr>
          <w:rFonts w:eastAsiaTheme="minorEastAsia" w:cstheme="minorHAnsi"/>
          <w:b/>
          <w:lang w:eastAsia="hr-HR"/>
        </w:rPr>
        <w:t>sponzorstva i donacij</w:t>
      </w:r>
      <w:r w:rsidR="000A1B75">
        <w:rPr>
          <w:rFonts w:eastAsiaTheme="minorEastAsia" w:cstheme="minorHAnsi"/>
          <w:b/>
          <w:lang w:eastAsia="hr-HR"/>
        </w:rPr>
        <w:t>e</w:t>
      </w:r>
    </w:p>
    <w:p w14:paraId="0C7EB34D" w14:textId="77777777" w:rsidR="00FE04F1" w:rsidRPr="00416A1C" w:rsidRDefault="00FE04F1" w:rsidP="00FE04F1">
      <w:pPr>
        <w:spacing w:after="0" w:line="360" w:lineRule="auto"/>
        <w:ind w:firstLine="284"/>
        <w:jc w:val="center"/>
        <w:rPr>
          <w:rFonts w:eastAsiaTheme="minorEastAsia" w:cstheme="minorHAnsi"/>
          <w:b/>
          <w:lang w:eastAsia="hr-HR"/>
        </w:rPr>
      </w:pPr>
    </w:p>
    <w:p w14:paraId="73B14605" w14:textId="77777777" w:rsidR="00FE04F1" w:rsidRPr="00416A1C" w:rsidRDefault="00FE04F1" w:rsidP="00FE04F1">
      <w:pPr>
        <w:spacing w:after="0" w:line="360" w:lineRule="auto"/>
        <w:ind w:firstLine="284"/>
        <w:jc w:val="center"/>
        <w:rPr>
          <w:rFonts w:eastAsiaTheme="minorEastAsia" w:cstheme="minorHAnsi"/>
          <w:b/>
          <w:lang w:eastAsia="hr-HR"/>
        </w:rPr>
      </w:pPr>
    </w:p>
    <w:p w14:paraId="72D81EBB" w14:textId="0857C333" w:rsidR="00FE04F1" w:rsidRPr="00416A1C" w:rsidRDefault="00FE04F1" w:rsidP="00FE04F1">
      <w:pPr>
        <w:spacing w:after="0" w:line="360" w:lineRule="auto"/>
        <w:ind w:firstLine="284"/>
        <w:jc w:val="center"/>
        <w:rPr>
          <w:rFonts w:eastAsiaTheme="minorEastAsia" w:cstheme="minorHAnsi"/>
          <w:b/>
          <w:lang w:eastAsia="hr-HR"/>
        </w:rPr>
      </w:pPr>
      <w:r w:rsidRPr="00416A1C">
        <w:rPr>
          <w:rFonts w:eastAsiaTheme="minorEastAsia" w:cstheme="minorHAnsi"/>
          <w:b/>
          <w:lang w:eastAsia="hr-HR"/>
        </w:rPr>
        <w:t>Članak 1.</w:t>
      </w:r>
    </w:p>
    <w:p w14:paraId="29E8397F" w14:textId="77777777" w:rsidR="00FE04F1" w:rsidRPr="00416A1C" w:rsidRDefault="00FE04F1" w:rsidP="00FE04F1">
      <w:pPr>
        <w:spacing w:after="0" w:line="360" w:lineRule="auto"/>
        <w:ind w:firstLine="284"/>
        <w:jc w:val="center"/>
        <w:rPr>
          <w:rFonts w:eastAsiaTheme="minorEastAsia" w:cstheme="minorHAnsi"/>
          <w:b/>
          <w:lang w:eastAsia="hr-HR"/>
        </w:rPr>
      </w:pPr>
    </w:p>
    <w:p w14:paraId="681FE1F2" w14:textId="4443EA06" w:rsidR="00FE04F1" w:rsidRPr="00416A1C" w:rsidRDefault="00FE04F1" w:rsidP="000C7668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 w:rsidRPr="00416A1C">
        <w:rPr>
          <w:rFonts w:eastAsiaTheme="minorEastAsia" w:cstheme="minorHAnsi"/>
          <w:lang w:eastAsia="hr-HR"/>
        </w:rPr>
        <w:t>Na temelju donesenog plana poslovanja donosi se odluka da tvrtka Forum Toplice d.o.o. u 202</w:t>
      </w:r>
      <w:r w:rsidR="00A941DD">
        <w:rPr>
          <w:rFonts w:eastAsiaTheme="minorEastAsia" w:cstheme="minorHAnsi"/>
          <w:lang w:eastAsia="hr-HR"/>
        </w:rPr>
        <w:t>5</w:t>
      </w:r>
      <w:r w:rsidRPr="00416A1C">
        <w:rPr>
          <w:rFonts w:eastAsiaTheme="minorEastAsia" w:cstheme="minorHAnsi"/>
          <w:lang w:eastAsia="hr-HR"/>
        </w:rPr>
        <w:t xml:space="preserve">. godini nema previđenih financijskih sredstava za dodjelu donacija ili sponzorstava putem zamolbi odnosno poziva ili natječaja. </w:t>
      </w:r>
    </w:p>
    <w:p w14:paraId="2A2BDE0D" w14:textId="77777777" w:rsidR="00FE04F1" w:rsidRPr="00416A1C" w:rsidRDefault="00FE04F1" w:rsidP="00FE04F1">
      <w:pPr>
        <w:spacing w:after="0" w:line="360" w:lineRule="auto"/>
        <w:jc w:val="both"/>
        <w:rPr>
          <w:rFonts w:eastAsiaTheme="minorEastAsia" w:cstheme="minorHAnsi"/>
          <w:lang w:eastAsia="hr-HR"/>
        </w:rPr>
      </w:pPr>
    </w:p>
    <w:p w14:paraId="6FF26A18" w14:textId="4CF278EE" w:rsidR="00FE04F1" w:rsidRPr="00416A1C" w:rsidRDefault="00FE04F1" w:rsidP="00FE04F1">
      <w:pPr>
        <w:spacing w:after="0" w:line="360" w:lineRule="auto"/>
        <w:ind w:firstLine="284"/>
        <w:jc w:val="center"/>
        <w:rPr>
          <w:rFonts w:eastAsiaTheme="minorEastAsia" w:cstheme="minorHAnsi"/>
          <w:b/>
          <w:lang w:eastAsia="hr-HR"/>
        </w:rPr>
      </w:pPr>
      <w:r w:rsidRPr="00416A1C">
        <w:rPr>
          <w:rFonts w:eastAsiaTheme="minorEastAsia" w:cstheme="minorHAnsi"/>
          <w:b/>
          <w:lang w:eastAsia="hr-HR"/>
        </w:rPr>
        <w:t>Članak 2.</w:t>
      </w:r>
    </w:p>
    <w:p w14:paraId="0D161A5B" w14:textId="77777777" w:rsidR="00FE04F1" w:rsidRPr="00416A1C" w:rsidRDefault="00FE04F1" w:rsidP="00FE04F1">
      <w:pPr>
        <w:spacing w:after="0" w:line="360" w:lineRule="auto"/>
        <w:ind w:firstLine="284"/>
        <w:jc w:val="center"/>
        <w:rPr>
          <w:rFonts w:eastAsiaTheme="minorEastAsia" w:cstheme="minorHAnsi"/>
          <w:b/>
          <w:lang w:eastAsia="hr-HR"/>
        </w:rPr>
      </w:pPr>
    </w:p>
    <w:p w14:paraId="41DCFE99" w14:textId="77777777" w:rsidR="00FE04F1" w:rsidRPr="00416A1C" w:rsidRDefault="00FE04F1" w:rsidP="000C7668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 w:rsidRPr="00416A1C">
        <w:rPr>
          <w:rFonts w:eastAsiaTheme="minorEastAsia" w:cstheme="minorHAnsi"/>
          <w:lang w:eastAsia="hr-HR"/>
        </w:rPr>
        <w:t>Odluka stupa na snagu sa danom donošenja.</w:t>
      </w:r>
    </w:p>
    <w:p w14:paraId="5620125E" w14:textId="77777777" w:rsidR="00FE04F1" w:rsidRPr="00416A1C" w:rsidRDefault="00FE04F1" w:rsidP="00FE04F1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</w:p>
    <w:p w14:paraId="276D715F" w14:textId="77777777" w:rsidR="00FE04F1" w:rsidRPr="00416A1C" w:rsidRDefault="00FE04F1" w:rsidP="00FE04F1">
      <w:pPr>
        <w:spacing w:after="0" w:line="360" w:lineRule="auto"/>
        <w:jc w:val="both"/>
        <w:rPr>
          <w:rFonts w:eastAsiaTheme="minorEastAsia" w:cstheme="minorHAnsi"/>
          <w:lang w:eastAsia="hr-HR"/>
        </w:rPr>
      </w:pPr>
    </w:p>
    <w:p w14:paraId="2CA31F75" w14:textId="77777777" w:rsidR="00FE04F1" w:rsidRPr="00416A1C" w:rsidRDefault="00FE04F1" w:rsidP="00FE04F1">
      <w:pPr>
        <w:spacing w:after="0" w:line="360" w:lineRule="auto"/>
        <w:ind w:left="5664"/>
        <w:contextualSpacing/>
        <w:jc w:val="both"/>
        <w:rPr>
          <w:rFonts w:eastAsiaTheme="minorEastAsia" w:cstheme="minorHAnsi"/>
          <w:lang w:eastAsia="hr-HR"/>
        </w:rPr>
      </w:pPr>
      <w:r w:rsidRPr="00416A1C">
        <w:rPr>
          <w:rFonts w:eastAsiaTheme="minorEastAsia" w:cstheme="minorHAnsi"/>
          <w:lang w:eastAsia="hr-HR"/>
        </w:rPr>
        <w:t>DIREKTOR:</w:t>
      </w:r>
    </w:p>
    <w:p w14:paraId="08FA8C19" w14:textId="77777777" w:rsidR="00FE04F1" w:rsidRPr="00416A1C" w:rsidRDefault="00FE04F1" w:rsidP="00FE04F1">
      <w:pPr>
        <w:spacing w:after="0"/>
        <w:ind w:firstLine="284"/>
        <w:jc w:val="both"/>
        <w:rPr>
          <w:rFonts w:eastAsiaTheme="minorEastAsia" w:cstheme="minorHAnsi"/>
          <w:b/>
          <w:lang w:eastAsia="hr-HR"/>
        </w:rPr>
      </w:pP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  <w:t xml:space="preserve">   </w:t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b/>
          <w:lang w:eastAsia="hr-HR"/>
        </w:rPr>
        <w:t xml:space="preserve">   </w:t>
      </w:r>
      <w:r w:rsidRPr="00416A1C">
        <w:rPr>
          <w:rFonts w:eastAsiaTheme="minorEastAsia" w:cstheme="minorHAnsi"/>
          <w:b/>
          <w:lang w:eastAsia="hr-HR"/>
        </w:rPr>
        <w:tab/>
        <w:t xml:space="preserve">Martina Žnidar, </w:t>
      </w:r>
      <w:proofErr w:type="spellStart"/>
      <w:r w:rsidRPr="00416A1C">
        <w:rPr>
          <w:rFonts w:eastAsiaTheme="minorEastAsia" w:cstheme="minorHAnsi"/>
          <w:b/>
          <w:lang w:eastAsia="hr-HR"/>
        </w:rPr>
        <w:t>dipl.ing</w:t>
      </w:r>
      <w:proofErr w:type="spellEnd"/>
      <w:r w:rsidRPr="00416A1C">
        <w:rPr>
          <w:rFonts w:eastAsiaTheme="minorEastAsia" w:cstheme="minorHAnsi"/>
          <w:b/>
          <w:lang w:eastAsia="hr-HR"/>
        </w:rPr>
        <w:t>.</w:t>
      </w:r>
    </w:p>
    <w:p w14:paraId="0EDD3E3A" w14:textId="77777777" w:rsidR="00FE04F1" w:rsidRPr="00416A1C" w:rsidRDefault="00FE04F1" w:rsidP="00FE04F1">
      <w:pPr>
        <w:spacing w:after="0"/>
        <w:ind w:firstLine="284"/>
        <w:jc w:val="both"/>
        <w:rPr>
          <w:rFonts w:eastAsiaTheme="minorEastAsia" w:cstheme="minorHAnsi"/>
          <w:lang w:eastAsia="hr-HR"/>
        </w:rPr>
      </w:pP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  <w:r w:rsidRPr="00416A1C">
        <w:rPr>
          <w:rFonts w:eastAsiaTheme="minorEastAsia" w:cstheme="minorHAnsi"/>
          <w:lang w:eastAsia="hr-HR"/>
        </w:rPr>
        <w:tab/>
      </w:r>
    </w:p>
    <w:p w14:paraId="58A8F1D0" w14:textId="77777777" w:rsidR="00FE04F1" w:rsidRPr="00416A1C" w:rsidRDefault="00FE04F1" w:rsidP="00FE04F1">
      <w:pPr>
        <w:spacing w:after="0"/>
        <w:jc w:val="both"/>
        <w:rPr>
          <w:rFonts w:eastAsiaTheme="minorEastAsia" w:cstheme="minorHAnsi"/>
          <w:lang w:eastAsia="hr-HR"/>
        </w:rPr>
      </w:pPr>
    </w:p>
    <w:p w14:paraId="6451A1FC" w14:textId="77777777" w:rsidR="00FE04F1" w:rsidRPr="00416A1C" w:rsidRDefault="00FE04F1" w:rsidP="00FE04F1">
      <w:pPr>
        <w:spacing w:after="0"/>
        <w:rPr>
          <w:rFonts w:eastAsiaTheme="minorEastAsia" w:cstheme="minorHAnsi"/>
          <w:lang w:eastAsia="hr-HR"/>
        </w:rPr>
      </w:pPr>
    </w:p>
    <w:p w14:paraId="3296A1F7" w14:textId="3E8190F7" w:rsidR="00404E42" w:rsidRPr="00416A1C" w:rsidRDefault="00404E42" w:rsidP="00A60C92">
      <w:pPr>
        <w:spacing w:after="0" w:line="240" w:lineRule="auto"/>
        <w:rPr>
          <w:rFonts w:cstheme="minorHAnsi"/>
        </w:rPr>
      </w:pPr>
    </w:p>
    <w:sectPr w:rsidR="00404E42" w:rsidRPr="00416A1C" w:rsidSect="00F21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E264" w14:textId="77777777" w:rsidR="0028104E" w:rsidRDefault="0028104E" w:rsidP="006D0811">
      <w:pPr>
        <w:spacing w:after="0" w:line="240" w:lineRule="auto"/>
      </w:pPr>
      <w:r>
        <w:separator/>
      </w:r>
    </w:p>
  </w:endnote>
  <w:endnote w:type="continuationSeparator" w:id="0">
    <w:p w14:paraId="3FEC8B17" w14:textId="77777777" w:rsidR="0028104E" w:rsidRDefault="0028104E" w:rsidP="006D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9814" w14:textId="77777777" w:rsidR="001F35E7" w:rsidRDefault="001F35E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8A1F8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Forum Toplice d.o.o. za komunalne djelatnosti</w:t>
    </w:r>
  </w:p>
  <w:p w14:paraId="55CA5C84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Ulica kralja Tomislava 19, 42223 Varaždinske Toplice</w:t>
    </w:r>
  </w:p>
  <w:p w14:paraId="4F4C2159" w14:textId="7665A00B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Zagrebačka banka d.d., Zagreb IBAN HR0</w:t>
    </w:r>
    <w:r w:rsidR="001F35E7">
      <w:rPr>
        <w:noProof/>
        <w:color w:val="808080" w:themeColor="background1" w:themeShade="80"/>
        <w:sz w:val="14"/>
        <w:lang w:eastAsia="hr-HR"/>
      </w:rPr>
      <w:t>8</w:t>
    </w:r>
    <w:r w:rsidRPr="00503A5F">
      <w:rPr>
        <w:noProof/>
        <w:color w:val="808080" w:themeColor="background1" w:themeShade="80"/>
        <w:sz w:val="14"/>
        <w:lang w:eastAsia="hr-HR"/>
      </w:rPr>
      <w:t>23600001102486706</w:t>
    </w:r>
  </w:p>
  <w:p w14:paraId="36A834AA" w14:textId="77777777" w:rsidR="00256DBE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OIB 42654992187 Trgovački sud u Varaždinu. MBS 070073447</w:t>
    </w:r>
  </w:p>
  <w:p w14:paraId="6DF935B9" w14:textId="75930E9A" w:rsidR="004465EC" w:rsidRDefault="004465EC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 xml:space="preserve">Iznos temeljnog kapitala </w:t>
    </w:r>
    <w:r w:rsidR="00177529">
      <w:rPr>
        <w:noProof/>
        <w:color w:val="808080" w:themeColor="background1" w:themeShade="80"/>
        <w:sz w:val="14"/>
        <w:lang w:eastAsia="hr-HR"/>
      </w:rPr>
      <w:t xml:space="preserve">od </w:t>
    </w:r>
    <w:r w:rsidR="0098120C">
      <w:rPr>
        <w:noProof/>
        <w:color w:val="808080" w:themeColor="background1" w:themeShade="80"/>
        <w:sz w:val="14"/>
        <w:lang w:eastAsia="hr-HR"/>
      </w:rPr>
      <w:t>2.787</w:t>
    </w:r>
    <w:r w:rsidR="00177529">
      <w:rPr>
        <w:noProof/>
        <w:color w:val="808080" w:themeColor="background1" w:themeShade="80"/>
        <w:sz w:val="14"/>
        <w:lang w:eastAsia="hr-HR"/>
      </w:rPr>
      <w:t xml:space="preserve"> eura </w:t>
    </w:r>
    <w:r>
      <w:rPr>
        <w:noProof/>
        <w:color w:val="808080" w:themeColor="background1" w:themeShade="80"/>
        <w:sz w:val="14"/>
        <w:lang w:eastAsia="hr-HR"/>
      </w:rPr>
      <w:t>u cijelosti je uplaćen.</w:t>
    </w:r>
  </w:p>
  <w:p w14:paraId="0C8EDD7E" w14:textId="7B61AE1A" w:rsidR="004465EC" w:rsidRPr="00503A5F" w:rsidRDefault="004465EC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 xml:space="preserve">Uprava - direktor: Martina Žnidar, </w:t>
    </w:r>
    <w:r w:rsidR="0098120C">
      <w:rPr>
        <w:noProof/>
        <w:color w:val="808080" w:themeColor="background1" w:themeShade="80"/>
        <w:sz w:val="14"/>
        <w:lang w:eastAsia="hr-HR"/>
      </w:rPr>
      <w:t>Predsjednik</w:t>
    </w:r>
    <w:r>
      <w:rPr>
        <w:noProof/>
        <w:color w:val="808080" w:themeColor="background1" w:themeShade="80"/>
        <w:sz w:val="14"/>
        <w:lang w:eastAsia="hr-HR"/>
      </w:rPr>
      <w:t xml:space="preserve"> Nadzornog odbora: </w:t>
    </w:r>
    <w:r w:rsidR="0098120C">
      <w:rPr>
        <w:noProof/>
        <w:color w:val="808080" w:themeColor="background1" w:themeShade="80"/>
        <w:sz w:val="14"/>
        <w:lang w:eastAsia="hr-HR"/>
      </w:rPr>
      <w:t>Marko Plišo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8A32" w14:textId="77777777" w:rsidR="001F35E7" w:rsidRDefault="001F35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C438" w14:textId="77777777" w:rsidR="0028104E" w:rsidRDefault="0028104E" w:rsidP="006D0811">
      <w:pPr>
        <w:spacing w:after="0" w:line="240" w:lineRule="auto"/>
      </w:pPr>
      <w:r>
        <w:separator/>
      </w:r>
    </w:p>
  </w:footnote>
  <w:footnote w:type="continuationSeparator" w:id="0">
    <w:p w14:paraId="2141FA13" w14:textId="77777777" w:rsidR="0028104E" w:rsidRDefault="0028104E" w:rsidP="006D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6B61" w14:textId="77777777" w:rsidR="001F35E7" w:rsidRDefault="001F35E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4D0D" w14:textId="77777777" w:rsidR="0015472C" w:rsidRDefault="005646C6" w:rsidP="00A407DF">
    <w:pPr>
      <w:spacing w:after="0"/>
      <w:ind w:hanging="993"/>
      <w:rPr>
        <w:rFonts w:ascii="Times New Roman" w:hAnsi="Times New Roman" w:cs="Times New Roman"/>
        <w:sz w:val="24"/>
        <w:szCs w:val="24"/>
      </w:rPr>
    </w:pP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 wp14:anchorId="0E5AA347" wp14:editId="46369131">
          <wp:extent cx="3688080" cy="577351"/>
          <wp:effectExtent l="19050" t="0" r="26670" b="184785"/>
          <wp:docPr id="7" name="Slika 0" descr="logo foru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uma.jpg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</a:extLst>
                  </a:blip>
                  <a:srcRect l="13073" t="34618" r="35501" b="22953"/>
                  <a:stretch/>
                </pic:blipFill>
                <pic:spPr bwMode="auto">
                  <a:xfrm>
                    <a:off x="0" y="0"/>
                    <a:ext cx="3717503" cy="58195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FFC483" w14:textId="77777777" w:rsidR="006D0811" w:rsidRPr="005646C6" w:rsidRDefault="006D0811" w:rsidP="002F1431">
    <w:pPr>
      <w:spacing w:after="0"/>
      <w:ind w:left="4248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>Ulica kralja Tomislava 19</w:t>
    </w:r>
    <w:r w:rsidR="00D915AB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A407DF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70AD47" w:themeColor="accent6"/>
        <w:sz w:val="20"/>
        <w:szCs w:val="24"/>
      </w:rPr>
      <w:t>T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</w:t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+ 385 42 205 502</w:t>
    </w:r>
  </w:p>
  <w:p w14:paraId="7522B8CB" w14:textId="77777777" w:rsidR="006D0811" w:rsidRPr="005646C6" w:rsidRDefault="006D0811" w:rsidP="002F1431">
    <w:pPr>
      <w:spacing w:after="0"/>
      <w:ind w:left="3540" w:firstLine="708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42223 Varaždinske Toplice        </w:t>
    </w:r>
    <w:r w:rsidR="00A407DF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70AD47" w:themeColor="accent6"/>
        <w:sz w:val="20"/>
        <w:szCs w:val="24"/>
      </w:rPr>
      <w:t>@</w:t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forum-toplice.hr</w:t>
    </w:r>
  </w:p>
  <w:p w14:paraId="50183077" w14:textId="77777777" w:rsidR="00A407DF" w:rsidRPr="005646C6" w:rsidRDefault="00A407DF" w:rsidP="00256DBE">
    <w:pPr>
      <w:spacing w:after="0"/>
      <w:ind w:left="3540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  <w:t xml:space="preserve"> 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   </w:t>
    </w:r>
    <w:r w:rsidR="002F1431">
      <w:rPr>
        <w:rFonts w:ascii="Calibri" w:hAnsi="Calibri" w:cs="Times New Roman"/>
        <w:color w:val="808080" w:themeColor="background1" w:themeShade="80"/>
        <w:sz w:val="20"/>
        <w:szCs w:val="24"/>
      </w:rPr>
      <w:t xml:space="preserve">               </w:t>
    </w:r>
    <w:r w:rsid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>info@forum-toplice.hr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9B70" w14:textId="77777777" w:rsidR="001F35E7" w:rsidRDefault="001F35E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1119B"/>
    <w:multiLevelType w:val="hybridMultilevel"/>
    <w:tmpl w:val="0C765CEC"/>
    <w:lvl w:ilvl="0" w:tplc="7E8E7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24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2A"/>
    <w:rsid w:val="000159A8"/>
    <w:rsid w:val="000200CB"/>
    <w:rsid w:val="00027FCF"/>
    <w:rsid w:val="00090AAE"/>
    <w:rsid w:val="000A1B75"/>
    <w:rsid w:val="000C7668"/>
    <w:rsid w:val="000D1F9C"/>
    <w:rsid w:val="000D7870"/>
    <w:rsid w:val="000E434B"/>
    <w:rsid w:val="000E659D"/>
    <w:rsid w:val="00111D10"/>
    <w:rsid w:val="001174A6"/>
    <w:rsid w:val="00130EDC"/>
    <w:rsid w:val="001439D4"/>
    <w:rsid w:val="0015472C"/>
    <w:rsid w:val="0017749E"/>
    <w:rsid w:val="00177529"/>
    <w:rsid w:val="00196C1A"/>
    <w:rsid w:val="001973D9"/>
    <w:rsid w:val="001F35E7"/>
    <w:rsid w:val="001F5FEF"/>
    <w:rsid w:val="00204951"/>
    <w:rsid w:val="0024307B"/>
    <w:rsid w:val="0025309B"/>
    <w:rsid w:val="00256DBE"/>
    <w:rsid w:val="002754AB"/>
    <w:rsid w:val="002763EA"/>
    <w:rsid w:val="0028104E"/>
    <w:rsid w:val="002C45F0"/>
    <w:rsid w:val="002F1431"/>
    <w:rsid w:val="002F5F26"/>
    <w:rsid w:val="00311DB0"/>
    <w:rsid w:val="00345A94"/>
    <w:rsid w:val="00383ADD"/>
    <w:rsid w:val="00386C30"/>
    <w:rsid w:val="00391DBC"/>
    <w:rsid w:val="003A6083"/>
    <w:rsid w:val="00404E42"/>
    <w:rsid w:val="00416A1C"/>
    <w:rsid w:val="004356AA"/>
    <w:rsid w:val="004465EC"/>
    <w:rsid w:val="004617AF"/>
    <w:rsid w:val="00485203"/>
    <w:rsid w:val="004964DF"/>
    <w:rsid w:val="004973A0"/>
    <w:rsid w:val="004A7437"/>
    <w:rsid w:val="004B6972"/>
    <w:rsid w:val="004C1A94"/>
    <w:rsid w:val="004F244D"/>
    <w:rsid w:val="004F569D"/>
    <w:rsid w:val="00500FF1"/>
    <w:rsid w:val="00503A5F"/>
    <w:rsid w:val="005578A4"/>
    <w:rsid w:val="005646C6"/>
    <w:rsid w:val="0056634A"/>
    <w:rsid w:val="005B2D35"/>
    <w:rsid w:val="005C7773"/>
    <w:rsid w:val="00616340"/>
    <w:rsid w:val="00632F4A"/>
    <w:rsid w:val="00636607"/>
    <w:rsid w:val="0066723F"/>
    <w:rsid w:val="0067130A"/>
    <w:rsid w:val="006B0A86"/>
    <w:rsid w:val="006D0811"/>
    <w:rsid w:val="006D2BB6"/>
    <w:rsid w:val="006E4718"/>
    <w:rsid w:val="007235D8"/>
    <w:rsid w:val="007436D1"/>
    <w:rsid w:val="00747648"/>
    <w:rsid w:val="00755CEE"/>
    <w:rsid w:val="007678B7"/>
    <w:rsid w:val="007863D2"/>
    <w:rsid w:val="00841E2F"/>
    <w:rsid w:val="00845CF5"/>
    <w:rsid w:val="00851610"/>
    <w:rsid w:val="008A6794"/>
    <w:rsid w:val="008B4D04"/>
    <w:rsid w:val="008D6BB5"/>
    <w:rsid w:val="009011DC"/>
    <w:rsid w:val="00912F46"/>
    <w:rsid w:val="00915F62"/>
    <w:rsid w:val="00936A50"/>
    <w:rsid w:val="00967086"/>
    <w:rsid w:val="0098120C"/>
    <w:rsid w:val="00986ADC"/>
    <w:rsid w:val="009B5A84"/>
    <w:rsid w:val="009D5603"/>
    <w:rsid w:val="00A17917"/>
    <w:rsid w:val="00A2094E"/>
    <w:rsid w:val="00A407DF"/>
    <w:rsid w:val="00A60C92"/>
    <w:rsid w:val="00A941DD"/>
    <w:rsid w:val="00AB6BAC"/>
    <w:rsid w:val="00AD0754"/>
    <w:rsid w:val="00AE5CCD"/>
    <w:rsid w:val="00B04B2A"/>
    <w:rsid w:val="00B84D41"/>
    <w:rsid w:val="00BA08B7"/>
    <w:rsid w:val="00BB63E6"/>
    <w:rsid w:val="00BC2BE9"/>
    <w:rsid w:val="00BF3B5B"/>
    <w:rsid w:val="00C0058A"/>
    <w:rsid w:val="00C15084"/>
    <w:rsid w:val="00C206BC"/>
    <w:rsid w:val="00C21A31"/>
    <w:rsid w:val="00C52D90"/>
    <w:rsid w:val="00C71A58"/>
    <w:rsid w:val="00C82846"/>
    <w:rsid w:val="00C87892"/>
    <w:rsid w:val="00C91D28"/>
    <w:rsid w:val="00CD713B"/>
    <w:rsid w:val="00CD7222"/>
    <w:rsid w:val="00CF2A5B"/>
    <w:rsid w:val="00CF5C8F"/>
    <w:rsid w:val="00D0552A"/>
    <w:rsid w:val="00D74F57"/>
    <w:rsid w:val="00D753B2"/>
    <w:rsid w:val="00D915AB"/>
    <w:rsid w:val="00D92425"/>
    <w:rsid w:val="00D92611"/>
    <w:rsid w:val="00DB17DC"/>
    <w:rsid w:val="00DB259B"/>
    <w:rsid w:val="00DB5C4B"/>
    <w:rsid w:val="00DD64AD"/>
    <w:rsid w:val="00DE1740"/>
    <w:rsid w:val="00DE2DFF"/>
    <w:rsid w:val="00DF3078"/>
    <w:rsid w:val="00E23BCE"/>
    <w:rsid w:val="00E44062"/>
    <w:rsid w:val="00E45F0A"/>
    <w:rsid w:val="00E624AE"/>
    <w:rsid w:val="00E80AFF"/>
    <w:rsid w:val="00E874DD"/>
    <w:rsid w:val="00EA7E0A"/>
    <w:rsid w:val="00EB73BB"/>
    <w:rsid w:val="00EF1F7A"/>
    <w:rsid w:val="00F178E0"/>
    <w:rsid w:val="00F21FDA"/>
    <w:rsid w:val="00F252BA"/>
    <w:rsid w:val="00F703B9"/>
    <w:rsid w:val="00F741A3"/>
    <w:rsid w:val="00F90E88"/>
    <w:rsid w:val="00FA2D7C"/>
    <w:rsid w:val="00FB1716"/>
    <w:rsid w:val="00FB37A9"/>
    <w:rsid w:val="00FC3A0B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853CA"/>
  <w15:chartTrackingRefBased/>
  <w15:docId w15:val="{76914187-3D96-4B72-85D5-5E7D73E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2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D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0811"/>
  </w:style>
  <w:style w:type="paragraph" w:styleId="Podnoje">
    <w:name w:val="footer"/>
    <w:basedOn w:val="Normal"/>
    <w:link w:val="PodnojeChar"/>
    <w:uiPriority w:val="99"/>
    <w:unhideWhenUsed/>
    <w:rsid w:val="006D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0811"/>
  </w:style>
  <w:style w:type="paragraph" w:styleId="Tekstbalonia">
    <w:name w:val="Balloon Text"/>
    <w:basedOn w:val="Normal"/>
    <w:link w:val="TekstbaloniaChar"/>
    <w:uiPriority w:val="99"/>
    <w:semiHidden/>
    <w:unhideWhenUsed/>
    <w:rsid w:val="0015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72C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54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5472C"/>
    <w:rPr>
      <w:rFonts w:ascii="Courier New" w:hAnsi="Courier New" w:cs="Courier New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03A5F"/>
    <w:rPr>
      <w:color w:val="0563C1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0F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500FF1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9B5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E9ED-B337-4749-9E8C-5D31627A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Forum</cp:lastModifiedBy>
  <cp:revision>3</cp:revision>
  <cp:lastPrinted>2025-01-13T11:05:00Z</cp:lastPrinted>
  <dcterms:created xsi:type="dcterms:W3CDTF">2024-01-03T07:28:00Z</dcterms:created>
  <dcterms:modified xsi:type="dcterms:W3CDTF">2025-01-13T11:05:00Z</dcterms:modified>
</cp:coreProperties>
</file>